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B931" w14:textId="56DFD08F" w:rsidR="001B10E3" w:rsidRPr="001B10E3" w:rsidRDefault="001B10E3">
      <w:pPr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1B10E3">
        <w:rPr>
          <w:rFonts w:ascii="Arial" w:hAnsi="Arial" w:cs="Arial"/>
          <w:spacing w:val="3"/>
          <w:sz w:val="24"/>
          <w:szCs w:val="24"/>
          <w:shd w:val="clear" w:color="auto" w:fill="FFFFFF"/>
        </w:rPr>
        <w:t>Unidad 4. Código de clase L</w:t>
      </w:r>
      <w:r>
        <w:rPr>
          <w:rFonts w:ascii="Arial" w:hAnsi="Arial" w:cs="Arial"/>
          <w:spacing w:val="3"/>
          <w:sz w:val="24"/>
          <w:szCs w:val="24"/>
          <w:shd w:val="clear" w:color="auto" w:fill="FFFFFF"/>
        </w:rPr>
        <w:t>.M. e I.</w:t>
      </w:r>
    </w:p>
    <w:p w14:paraId="09D2A7C4" w14:textId="543CEC0E" w:rsidR="00B37B1D" w:rsidRPr="001B10E3" w:rsidRDefault="001B10E3">
      <w:pPr>
        <w:rPr>
          <w:sz w:val="24"/>
          <w:szCs w:val="24"/>
        </w:rPr>
      </w:pPr>
      <w:r w:rsidRPr="001B10E3">
        <w:rPr>
          <w:rFonts w:ascii="Arial" w:hAnsi="Arial" w:cs="Arial"/>
          <w:color w:val="1967D2"/>
          <w:spacing w:val="3"/>
          <w:sz w:val="24"/>
          <w:szCs w:val="24"/>
          <w:shd w:val="clear" w:color="auto" w:fill="FFFFFF"/>
        </w:rPr>
        <w:t>so4d3ko</w:t>
      </w:r>
    </w:p>
    <w:sectPr w:rsidR="00B37B1D" w:rsidRPr="001B1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E3"/>
    <w:rsid w:val="001B10E3"/>
    <w:rsid w:val="00B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C7F0"/>
  <w15:chartTrackingRefBased/>
  <w15:docId w15:val="{6D528655-C94A-42B7-B5B6-1B66D30D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Rivas Solórzano</dc:creator>
  <cp:keywords/>
  <dc:description/>
  <cp:lastModifiedBy>Sergio Rivas Solórzano</cp:lastModifiedBy>
  <cp:revision>1</cp:revision>
  <dcterms:created xsi:type="dcterms:W3CDTF">2021-01-16T22:53:00Z</dcterms:created>
  <dcterms:modified xsi:type="dcterms:W3CDTF">2021-01-16T22:56:00Z</dcterms:modified>
</cp:coreProperties>
</file>